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6707C" w:rsidRDefault="0056707C">
      <w:pPr>
        <w:pStyle w:val="1"/>
      </w:pPr>
      <w:r>
        <w:fldChar w:fldCharType="begin"/>
      </w:r>
      <w:r>
        <w:instrText>HYPERLINK "http://ivo.garant.ru/document/redirect/12192469/0"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Постановление Правительства РФ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 изменениями и дополнениями)</w:t>
      </w:r>
      <w:r>
        <w:fldChar w:fldCharType="end"/>
      </w:r>
    </w:p>
    <w:p w:rsidR="0056707C" w:rsidRDefault="0056707C">
      <w:pPr>
        <w:pStyle w:val="ab"/>
      </w:pPr>
      <w:r>
        <w:t>С изменениями и дополнениями от:</w:t>
      </w:r>
    </w:p>
    <w:p w:rsidR="0056707C" w:rsidRDefault="0056707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14 сентября 2012 г., 25 января, 28 октября, 9 декабря 2013 г., 30 июня, 20 ноября 2018 г., 19 августа, 23 декабря 2020 г., 24 июня 2021 г., 4 февраля 2022 г.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56707C" w:rsidRDefault="0056707C">
      <w:pPr>
        <w:pStyle w:val="a6"/>
        <w:rPr>
          <w:shd w:val="clear" w:color="auto" w:fill="F0F0F0"/>
        </w:rPr>
      </w:pPr>
      <w:r>
        <w:t xml:space="preserve"> </w:t>
      </w:r>
      <w:hyperlink r:id="rId7" w:history="1">
        <w:r>
          <w:rPr>
            <w:rStyle w:val="a4"/>
            <w:rFonts w:cs="Times New Roman CYR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29 мая 2012 г. N АКПИ12-645, оставленным без изменения </w:t>
      </w:r>
      <w:hyperlink r:id="rId8" w:history="1">
        <w:r>
          <w:rPr>
            <w:rStyle w:val="a4"/>
            <w:rFonts w:cs="Times New Roman CYR"/>
            <w:shd w:val="clear" w:color="auto" w:fill="F0F0F0"/>
          </w:rPr>
          <w:t>Определением</w:t>
        </w:r>
      </w:hyperlink>
      <w:r>
        <w:rPr>
          <w:shd w:val="clear" w:color="auto" w:fill="F0F0F0"/>
        </w:rPr>
        <w:t xml:space="preserve"> Апелляционной коллегии Верховного Суда РФ от 20 сентября 2012 г. N АПЛ12-503, настоящее постановление признано не противоречащим действующему законодательству</w:t>
      </w:r>
    </w:p>
    <w:p w:rsidR="0056707C" w:rsidRDefault="0056707C">
      <w:r>
        <w:t>Правительство Российской Федерации постановляет:</w:t>
      </w:r>
    </w:p>
    <w:p w:rsidR="0056707C" w:rsidRDefault="0056707C">
      <w:bookmarkStart w:id="1" w:name="sub_1"/>
      <w:r>
        <w:t>1. Создать федеральную государственную информационную систему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2"/>
      <w:bookmarkEnd w:id="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6 января 2021 г. - </w:t>
      </w:r>
      <w:hyperlink r:id="rId9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10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6707C" w:rsidRDefault="0056707C">
      <w:r>
        <w:t>2. Установить, что Министерство цифрового развития, связи и массовых коммуникаций Российской Федерации:</w:t>
      </w:r>
    </w:p>
    <w:p w:rsidR="0056707C" w:rsidRDefault="0056707C">
      <w:r>
        <w:t>является государственным заказчиком создания и эксплуатации единой системы идентификации и аутентификации, а также оператором указанной системы;</w:t>
      </w:r>
    </w:p>
    <w:p w:rsidR="0056707C" w:rsidRDefault="0056707C">
      <w:r>
        <w:t>осуществляет координацию деятельности органов исполнительной власти по использованию единой системы идентификации и аутентификации;</w:t>
      </w:r>
    </w:p>
    <w:p w:rsidR="0056707C" w:rsidRDefault="0056707C">
      <w:bookmarkStart w:id="3" w:name="sub_24"/>
      <w:r>
        <w:t>утверждает положение о единой системе идентификации и аутентификации.</w:t>
      </w:r>
    </w:p>
    <w:p w:rsidR="0056707C" w:rsidRDefault="0056707C">
      <w:bookmarkStart w:id="4" w:name="sub_3"/>
      <w:bookmarkEnd w:id="3"/>
      <w:r>
        <w:t>3. Утвердить прилагаемые:</w:t>
      </w:r>
    </w:p>
    <w:bookmarkStart w:id="5" w:name="sub_31"/>
    <w:bookmarkEnd w:id="4"/>
    <w:p w:rsidR="0056707C" w:rsidRDefault="0056707C">
      <w:r>
        <w:fldChar w:fldCharType="begin"/>
      </w:r>
      <w:r>
        <w:instrText>HYPERLINK \l "sub_1000"</w:instrText>
      </w:r>
      <w:r>
        <w:fldChar w:fldCharType="separate"/>
      </w:r>
      <w:r>
        <w:rPr>
          <w:rStyle w:val="a4"/>
          <w:rFonts w:cs="Times New Roman CYR"/>
        </w:rPr>
        <w:t>требования</w:t>
      </w:r>
      <w:r>
        <w:fldChar w:fldCharType="end"/>
      </w:r>
      <w:r>
        <w:t xml:space="preserve">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bookmarkStart w:id="6" w:name="sub_32"/>
    <w:bookmarkEnd w:id="5"/>
    <w:p w:rsidR="0056707C" w:rsidRDefault="0056707C">
      <w:r>
        <w:fldChar w:fldCharType="begin"/>
      </w:r>
      <w:r>
        <w:instrText>HYPERLINK \l "sub_2000"</w:instrText>
      </w:r>
      <w:r>
        <w:fldChar w:fldCharType="separate"/>
      </w:r>
      <w:r>
        <w:rPr>
          <w:rStyle w:val="a4"/>
          <w:rFonts w:cs="Times New Roman CYR"/>
        </w:rPr>
        <w:t>изменения</w:t>
      </w:r>
      <w:r>
        <w:fldChar w:fldCharType="end"/>
      </w:r>
      <w:r>
        <w:t>, которые вносятся в акты Правительства Российской Федерации.</w:t>
      </w:r>
    </w:p>
    <w:p w:rsidR="0056707C" w:rsidRDefault="0056707C">
      <w:bookmarkStart w:id="7" w:name="sub_4"/>
      <w:bookmarkEnd w:id="6"/>
      <w:r>
        <w:t>4. Министерству связи и массовых коммуникаций Российской Федерации:</w:t>
      </w:r>
    </w:p>
    <w:bookmarkEnd w:id="7"/>
    <w:p w:rsidR="0056707C" w:rsidRDefault="0056707C">
      <w:r>
        <w:t xml:space="preserve">утвердить до 1 апреля 2012 г. </w:t>
      </w:r>
      <w:hyperlink r:id="rId11" w:history="1">
        <w:r>
          <w:rPr>
            <w:rStyle w:val="a4"/>
            <w:rFonts w:cs="Times New Roman CYR"/>
          </w:rPr>
          <w:t>положение</w:t>
        </w:r>
      </w:hyperlink>
      <w:r>
        <w:t xml:space="preserve"> о единой системе идентификации и аутентификации;</w:t>
      </w:r>
    </w:p>
    <w:p w:rsidR="0056707C" w:rsidRDefault="0056707C">
      <w:r>
        <w:t>обеспечить до 15 апреля 2012 г. ввод в эксплуатацию единой системы идентификации и аутентификации.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6 января 2021 г. - </w:t>
      </w:r>
      <w:hyperlink r:id="rId12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6707C" w:rsidRDefault="0056707C">
      <w:r>
        <w:t xml:space="preserve">5. Федеральным органам исполнительной власти и органам государственных внебюджетных фондов идентификацию, аутентификацию, авторизацию и регистрацию физических и юридических лиц в целях предоставления государственных услуг, в том числе предоставляемых государственными и муниципальными учреждениями и другими организациями, в которых размещается государственное (муниципальное) задание (заказ), а также в целях межведомственного </w:t>
      </w:r>
      <w:r>
        <w:lastRenderedPageBreak/>
        <w:t>электронного взаимодействия, исполнения государственных функций осуществлять путем использования единой системы идентификации и аутентификации.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6 января 2021 г. - </w:t>
      </w:r>
      <w:hyperlink r:id="rId14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6707C" w:rsidRDefault="0056707C">
      <w:r>
        <w:t>6. Рекомендовать органам государственной власти субъектов Российской Федерации и органам местного самоуправления идентификацию, аутентификацию, авторизацию и регистрацию физических и юридических лиц в целях предоставления государственных и муниципальных услуг, в том числе предоставляемых государственными и муниципальными учреждениями и другими организациями, в которых размещается государственное (муниципальное) задание (заказ), а также в целях межведомственного электронного взаимодействия, исполнения государственных и муниципальных функций осуществлять путем использования единой системы идентификации и аутентификации.</w:t>
      </w:r>
    </w:p>
    <w:p w:rsidR="0056707C" w:rsidRDefault="0056707C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56707C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56707C" w:rsidRDefault="0056707C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56707C" w:rsidRDefault="0056707C">
            <w:pPr>
              <w:pStyle w:val="aa"/>
              <w:jc w:val="right"/>
            </w:pPr>
            <w:r>
              <w:t>В. Путин</w:t>
            </w:r>
          </w:p>
        </w:tc>
      </w:tr>
    </w:tbl>
    <w:p w:rsidR="0056707C" w:rsidRDefault="0056707C"/>
    <w:p w:rsidR="0056707C" w:rsidRDefault="0056707C">
      <w:pPr>
        <w:pStyle w:val="ac"/>
      </w:pPr>
      <w:r>
        <w:t>Москва</w:t>
      </w:r>
    </w:p>
    <w:p w:rsidR="0056707C" w:rsidRDefault="0056707C">
      <w:pPr>
        <w:pStyle w:val="ac"/>
      </w:pPr>
      <w:r>
        <w:t>28 ноября 2011 г.</w:t>
      </w:r>
    </w:p>
    <w:p w:rsidR="0056707C" w:rsidRDefault="0056707C">
      <w:pPr>
        <w:pStyle w:val="ac"/>
      </w:pPr>
      <w:r>
        <w:t>N 977</w:t>
      </w:r>
    </w:p>
    <w:p w:rsidR="0056707C" w:rsidRDefault="0056707C"/>
    <w:p w:rsidR="0056707C" w:rsidRDefault="0056707C">
      <w:pPr>
        <w:pStyle w:val="1"/>
      </w:pPr>
      <w:bookmarkStart w:id="10" w:name="sub_1000"/>
      <w:r>
        <w:t>Требования</w:t>
      </w:r>
      <w:r>
        <w:br/>
        <w:t>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</w:t>
      </w:r>
    </w:p>
    <w:bookmarkEnd w:id="10"/>
    <w:p w:rsidR="0056707C" w:rsidRDefault="0056707C">
      <w:pPr>
        <w:pStyle w:val="ab"/>
      </w:pPr>
      <w:r>
        <w:t>С изменениями и дополнениями от:</w:t>
      </w:r>
    </w:p>
    <w:p w:rsidR="0056707C" w:rsidRDefault="0056707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14 сентября 2012 г., 25 января, 28 октября, 9 декабря 2013 г., 30 июня, 20 ноября 2018 г., 19 августа, 23 декабря 2020 г., 24 июня 2021 г.</w:t>
      </w:r>
    </w:p>
    <w:p w:rsidR="0056707C" w:rsidRDefault="0056707C"/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1" w:name="sub_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29 августа 2020 г. - </w:t>
      </w:r>
      <w:hyperlink r:id="rId16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19 августа 2020 г. N 1259</w:t>
      </w:r>
    </w:p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6707C" w:rsidRDefault="0056707C">
      <w:r>
        <w:t>1. 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должна обеспечивать санкционированный доступ участников информационного взаимодействия в единой системе идентификации и аутентификации (далее - участники информационного взаимодействия) к информации, содержащейся в государственных информационных системах, муниципальных информационных системах и иных информационных системах.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6 января 2021 г. - </w:t>
      </w:r>
      <w:hyperlink r:id="rId18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6707C" w:rsidRDefault="0056707C">
      <w:r>
        <w:lastRenderedPageBreak/>
        <w:t>2. Санкционированный доступ к информации, содержащейся в государственных и муниципальных информационных системах, должен предоставляться с использованием единой системы идентификации и аутентификации.</w:t>
      </w:r>
    </w:p>
    <w:p w:rsidR="0056707C" w:rsidRDefault="0056707C">
      <w:r>
        <w:t>Санкционированный доступ к информации, содержащейся в иных информационных системах, может предоставляться с использованием единой системы идентификации и аутентификации при условии, что такие информационные системы подключены к единой системе идентификации и аутентификации в порядке, установленном Правительством Российской Федерации.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0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6 января 2021 г. - </w:t>
      </w:r>
      <w:hyperlink r:id="rId20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6707C" w:rsidRDefault="0056707C">
      <w:r>
        <w:t xml:space="preserve">3. Санкционированный доступ с использованием единой системы идентификации и аутентификации к информации, содержащейся в государственных, муниципальных и иных информационных системах, должен осуществляться посредством использования простых электронных подписей и усиленных квалифицированных электронных подписей в </w:t>
      </w:r>
      <w:hyperlink r:id="rId22" w:history="1">
        <w:r>
          <w:rPr>
            <w:rStyle w:val="a4"/>
            <w:rFonts w:cs="Times New Roman CYR"/>
          </w:rPr>
          <w:t>порядке</w:t>
        </w:r>
      </w:hyperlink>
      <w:r>
        <w:t>, устанавливаемом Правительством Российской Федерации, следующими участниками информационного взаимодействия: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28 октября 2013 г. N 968 в подпункт "а" внесены изменения</w:t>
      </w:r>
    </w:p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rFonts w:cs="Times New Roman CYR"/>
            <w:shd w:val="clear" w:color="auto" w:fill="F0F0F0"/>
          </w:rPr>
          <w:t>См. текст подпункта в предыдущей редакции</w:t>
        </w:r>
      </w:hyperlink>
    </w:p>
    <w:p w:rsidR="0056707C" w:rsidRDefault="0056707C">
      <w:r>
        <w:t>а) должностные лица федеральных органов исполнительной власти, государственных внебюджетных фондов, органов исполнительной власти субъектов Российской Федерации, органов местного самоуправления, государственных и муниципальных учреждений, многофункциональных центров предоставления государственных и муниципальных услуг (далее - многофункциональные центры), а также иных организаций в случаях, предусмотренных федеральными законами, актами Президента Российской Федерации и актами Правительства Российской Федерации;</w:t>
      </w:r>
    </w:p>
    <w:p w:rsidR="0056707C" w:rsidRDefault="0056707C">
      <w:bookmarkStart w:id="15" w:name="sub_1032"/>
      <w:r>
        <w:t>б) заявители - физические и юридические лица.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6" w:name="sub_10004"/>
      <w:bookmarkEnd w:id="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29 августа 2020 г. - </w:t>
      </w:r>
      <w:hyperlink r:id="rId25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19 августа 2020 г. N 1259</w:t>
      </w:r>
    </w:p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26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6707C" w:rsidRDefault="0056707C">
      <w:r>
        <w:t>4. Единая система идентификации и аутентификации должна обеспечивать взаимодействие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информационного взаимодействия.</w:t>
      </w:r>
    </w:p>
    <w:p w:rsidR="0056707C" w:rsidRDefault="0056707C">
      <w:bookmarkStart w:id="17" w:name="sub_1005"/>
      <w:r>
        <w:t>5. Единая система идентификации и аутентификации должна обеспечивать осуществление следующих основных функций: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1051"/>
      <w:bookmarkEnd w:id="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28 июня 2021 г. - </w:t>
      </w:r>
      <w:hyperlink r:id="rId27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июня 2021 г. N 982</w:t>
      </w:r>
    </w:p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6707C" w:rsidRDefault="0056707C">
      <w:r>
        <w:t xml:space="preserve">а) идентификация участников информационного взаимодействия - сравнение идентификатора, вводимого участником информационного взаимодействия в любую из информационных систем, указанных в </w:t>
      </w:r>
      <w:hyperlink w:anchor="sub_10004" w:history="1">
        <w:r>
          <w:rPr>
            <w:rStyle w:val="a4"/>
            <w:rFonts w:cs="Times New Roman CYR"/>
          </w:rPr>
          <w:t>пункте 4</w:t>
        </w:r>
      </w:hyperlink>
      <w:r>
        <w:t xml:space="preserve"> настоящих требований, с идентификатором этого участника в информационных системах, содержащих уникальные сведения о физическом лице, на </w:t>
      </w:r>
      <w:r>
        <w:lastRenderedPageBreak/>
        <w:t>ведение которых федеральные органы исполнительной власти, органы государственных внебюджетных фондов уполномочены в соответствии с федеральными законами, актами Президента Российской Федерации и актами Правительства Российской Федерации;</w:t>
      </w:r>
    </w:p>
    <w:p w:rsidR="0056707C" w:rsidRDefault="0056707C">
      <w:bookmarkStart w:id="19" w:name="sub_1052"/>
      <w:r>
        <w:t>б) аутентификация участников информационного взаимодействия - проверка принадлежности участнику информационного взаимодействия введенного им идентификатора, а также подтверждение подлинности идентификатора;</w:t>
      </w:r>
    </w:p>
    <w:p w:rsidR="0056707C" w:rsidRDefault="0056707C">
      <w:bookmarkStart w:id="20" w:name="sub_1053"/>
      <w:bookmarkEnd w:id="19"/>
      <w:r>
        <w:t>в) авторизация участников информационного взаимодействия - подтверждение наличия у участника информационного взаимодействия прав на получение доступа к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56707C" w:rsidRDefault="0056707C">
      <w:bookmarkStart w:id="21" w:name="sub_1054"/>
      <w:bookmarkEnd w:id="20"/>
      <w:r>
        <w:t xml:space="preserve">г) формирование перечня прошедших идентификацию и аутентификацию информационных систем, указанных в </w:t>
      </w:r>
      <w:hyperlink w:anchor="sub_10004" w:history="1">
        <w:r>
          <w:rPr>
            <w:rStyle w:val="a4"/>
            <w:rFonts w:cs="Times New Roman CYR"/>
          </w:rPr>
          <w:t>пункте 4</w:t>
        </w:r>
      </w:hyperlink>
      <w:r>
        <w:t xml:space="preserve"> настоящих требований, участников информационного взаимодействия, органов и организаций, а также их идентификаторов в регистрах единой системы идентификации и аутентификации;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2" w:name="sub_1055"/>
      <w:bookmarkEnd w:id="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"д" изменен с 6 января 2021 г. - </w:t>
      </w:r>
      <w:hyperlink r:id="rId29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30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6707C" w:rsidRDefault="0056707C">
      <w:r>
        <w:t xml:space="preserve">д) создание пароля ключа простой </w:t>
      </w:r>
      <w:hyperlink r:id="rId31" w:history="1">
        <w:r>
          <w:rPr>
            <w:rStyle w:val="a4"/>
            <w:rFonts w:cs="Times New Roman CYR"/>
          </w:rPr>
          <w:t>электронной подписи</w:t>
        </w:r>
      </w:hyperlink>
      <w:r>
        <w:t xml:space="preserve"> для физических и юридических лиц в порядке, предусмотренном </w:t>
      </w:r>
      <w:hyperlink r:id="rId32" w:history="1">
        <w:r>
          <w:rPr>
            <w:rStyle w:val="a4"/>
            <w:rFonts w:cs="Times New Roman CYR"/>
          </w:rPr>
          <w:t>Правилами</w:t>
        </w:r>
      </w:hyperlink>
      <w:r>
        <w:t xml:space="preserve"> использования простой электронной подписи при оказании государственных и муниципальных услуг, утвержденными </w:t>
      </w:r>
      <w:hyperlink r:id="rId33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25 января 2013 г. N 33 "Об использовании простой электронной подписи при оказании государственных и муниципальных услуг";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3" w:name="sub_10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34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25 января 2013 г. N 33 пункт 5 дополнен подпунктом "е"</w:t>
      </w:r>
    </w:p>
    <w:p w:rsidR="0056707C" w:rsidRDefault="0056707C">
      <w:r>
        <w:t xml:space="preserve">е) автоматическое предоставление по запросу органов и организаций, имеющих право на создание (замену) и выдачу ключей простой </w:t>
      </w:r>
      <w:hyperlink r:id="rId35" w:history="1">
        <w:r>
          <w:rPr>
            <w:rStyle w:val="a4"/>
            <w:rFonts w:cs="Times New Roman CYR"/>
          </w:rPr>
          <w:t>электронной подписи</w:t>
        </w:r>
      </w:hyperlink>
      <w:r>
        <w:t xml:space="preserve"> в целях оказания государственных и муниципальных услуг, пароля ключа простой электронной подписи для физического или юридического лица;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" w:name="sub_10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"ж" изменен с 28 июня 2021 г. - </w:t>
      </w:r>
      <w:hyperlink r:id="rId36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июня 2021 г. N 982</w:t>
      </w:r>
    </w:p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37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6707C" w:rsidRDefault="0056707C">
      <w:r>
        <w:t xml:space="preserve">ж) автоматическое предоставление по запросу государственных органов, органов местного самоуправления, организаций финансового рынка, иных организаций, индивидуальных предпринимателей и нотариусов сведений, размещенных в единой системе идентификации и аутентификации, в целях идентификации и (или) аутентификации физического лица в соответствии с </w:t>
      </w:r>
      <w:hyperlink r:id="rId38" w:history="1">
        <w:r>
          <w:rPr>
            <w:rStyle w:val="a4"/>
            <w:rFonts w:cs="Times New Roman CYR"/>
          </w:rPr>
          <w:t>частями 18</w:t>
        </w:r>
      </w:hyperlink>
      <w:r>
        <w:t xml:space="preserve"> и </w:t>
      </w:r>
      <w:hyperlink r:id="rId39" w:history="1">
        <w:r>
          <w:rPr>
            <w:rStyle w:val="a4"/>
            <w:rFonts w:cs="Times New Roman CYR"/>
          </w:rPr>
          <w:t>18</w:t>
        </w:r>
      </w:hyperlink>
      <w:hyperlink r:id="rId40" w:history="1">
        <w:r>
          <w:rPr>
            <w:rStyle w:val="a4"/>
            <w:rFonts w:cs="Times New Roman CYR"/>
            <w:vertAlign w:val="superscript"/>
          </w:rPr>
          <w:t> 2</w:t>
        </w:r>
      </w:hyperlink>
      <w:hyperlink r:id="rId41" w:history="1">
        <w:r>
          <w:rPr>
            <w:rStyle w:val="a4"/>
            <w:rFonts w:cs="Times New Roman CYR"/>
          </w:rPr>
          <w:t xml:space="preserve"> статьи 14</w:t>
        </w:r>
      </w:hyperlink>
      <w:hyperlink r:id="rId42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Федерального закона "Об информации, информационных технологиях и о защите информации";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5" w:name="sub_10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"з" изменен с 28 июня 2021 г. - </w:t>
      </w:r>
      <w:hyperlink r:id="rId43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июня 2021 г. N 982</w:t>
      </w:r>
    </w:p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6707C" w:rsidRDefault="0056707C">
      <w:r>
        <w:t>з) автоматическое обновление сведений, содержащихся в единой системе идентификации и аутентификации, посредством получения сведений о физическом лице в целях их обновления из государственных информационных систем;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6" w:name="sub_10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"/>
    <w:p w:rsidR="0056707C" w:rsidRDefault="0056707C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Подпункт "и" изменен с 28 июня 2021 г. - </w:t>
      </w:r>
      <w:hyperlink r:id="rId45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24 июня 2021 г. N 982</w:t>
      </w:r>
    </w:p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46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6707C" w:rsidRDefault="0056707C">
      <w:r>
        <w:t xml:space="preserve">и) предоставление по запросу государственных органов, органов местного самоуправления, организаций финансового рынка, иных организаций, индивидуальных предпринимателей и нотариусов с согласия физического лица сведений о нем, размещенных в единой системе идентификации и аутентификации, в целях обновления информации об указанном лице, идентифицированном и (или) аутентифицированном в соответствии с </w:t>
      </w:r>
      <w:hyperlink r:id="rId47" w:history="1">
        <w:r>
          <w:rPr>
            <w:rStyle w:val="a4"/>
            <w:rFonts w:cs="Times New Roman CYR"/>
          </w:rPr>
          <w:t>частями 18</w:t>
        </w:r>
      </w:hyperlink>
      <w:r>
        <w:t xml:space="preserve"> и </w:t>
      </w:r>
      <w:hyperlink r:id="rId48" w:history="1">
        <w:r>
          <w:rPr>
            <w:rStyle w:val="a4"/>
            <w:rFonts w:cs="Times New Roman CYR"/>
          </w:rPr>
          <w:t>18</w:t>
        </w:r>
      </w:hyperlink>
      <w:hyperlink r:id="rId49" w:history="1">
        <w:r>
          <w:rPr>
            <w:rStyle w:val="a4"/>
            <w:rFonts w:cs="Times New Roman CYR"/>
            <w:vertAlign w:val="superscript"/>
          </w:rPr>
          <w:t> 2</w:t>
        </w:r>
      </w:hyperlink>
      <w:hyperlink r:id="rId50" w:history="1">
        <w:r>
          <w:rPr>
            <w:rStyle w:val="a4"/>
            <w:rFonts w:cs="Times New Roman CYR"/>
          </w:rPr>
          <w:t xml:space="preserve"> статьи 14</w:t>
        </w:r>
      </w:hyperlink>
      <w:hyperlink r:id="rId51" w:history="1">
        <w:r>
          <w:rPr>
            <w:rStyle w:val="a4"/>
            <w:rFonts w:cs="Times New Roman CYR"/>
            <w:vertAlign w:val="superscript"/>
          </w:rPr>
          <w:t> 1</w:t>
        </w:r>
      </w:hyperlink>
      <w:r>
        <w:t xml:space="preserve"> Федерального закона "Об информации, информационных технологиях и о защите информации";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7" w:name="sub_15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"к" изменен с 1 апреля 2022 г. - </w:t>
      </w:r>
      <w:hyperlink r:id="rId52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4 февраля 2022 г. N 111</w:t>
      </w:r>
    </w:p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6707C" w:rsidRDefault="0056707C">
      <w:r>
        <w:t>к) обеспечение физическим лицам, достигшим возраста 14 лет, и юридическим лицам возможности при их волеизъявлении получения с использованием единой системы идентификации и аутентификации из информационных систем органов и организаций относящейся к ним информации (в том числе документированной), используемой в процессе предоставления государственных и муниципальных услуг, выполнения государственных и муниципальных функций (включая результаты оказания государственных и муниципальных услуг, выполнения государственных и муниципальных функций) (далее - необходимые сведения), а физическим лицам также получения необходимых сведений, относящихся к несовершеннолетним, законными представителями которых они являются;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8" w:name="sub_15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дополнен подпунктом "л" с 6 января 2021 г. - </w:t>
      </w:r>
      <w:hyperlink r:id="rId54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56707C" w:rsidRDefault="0056707C">
      <w:r>
        <w:t>л) предоставление органам и организациям, подключенным в порядке, предусмотренном Правительством Российской Федерации, к единой системе идентификации и аутентификации, необходимых сведений, содержащихся в единой системе идентификации и аутентификации, с согласия физического или юридического лица, если иное не предусмотрено федеральными законами Российской Федерации;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9" w:name="sub_15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дополнен подпунктом "м" с 6 января 2021 г. - </w:t>
      </w:r>
      <w:hyperlink r:id="rId55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56707C" w:rsidRDefault="0056707C">
      <w:r>
        <w:t>м) обеспечение возможности корректировки информации о физических или юридических лицах в государственных, муниципальных и иных информационных системах в случае ее недостоверности и (или) неточности;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0" w:name="sub_15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дополнен подпунктом "н" с 6 января 2021 г. - </w:t>
      </w:r>
      <w:hyperlink r:id="rId56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56707C" w:rsidRDefault="0056707C">
      <w:r>
        <w:t>н) автоматическое заполнение заявлений, форм и иных документов, используемых для предоставления государственных и муниципальных услуг, выполнения государственных и муниципальных функций на основании информации, содержащейся в единой системе идентификации и аутентификации, о физических и юридических лицах;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1" w:name="sub_15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"о" изменен с 1 апреля 2022 г. - </w:t>
      </w:r>
      <w:hyperlink r:id="rId57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4 февраля 2022 г. N 111</w:t>
      </w:r>
    </w:p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58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6707C" w:rsidRDefault="0056707C">
      <w:r>
        <w:t xml:space="preserve">о) предоставление физическим лицам, достигшим возраста 14 лет, и юридическим лицам на </w:t>
      </w:r>
      <w:r>
        <w:lastRenderedPageBreak/>
        <w:t>основании их запросов сведений о фактах обмена информацией о них между участниками информационного взаимодействия, а также предоставление физическим лицам на основании их запросов сведений о фактах обмена информацией о несовершеннолетних, законными представителями которых они являются;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2" w:name="sub_15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"п" изменен с 1 апреля 2022 г. - </w:t>
      </w:r>
      <w:hyperlink r:id="rId59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4 февраля 2022 г. N 111</w:t>
      </w:r>
    </w:p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60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6707C" w:rsidRDefault="0056707C">
      <w:r>
        <w:t>п) обеспечение возможности физическому лицу, в том числе несовершеннолетнему, достигшему возраста 14 лет или иного возраста, при наступлении которого законодательством Российской Федерации разрешается принятие им решений, порождающих юридические последствия или иным образом затрагивающих его права и законные интересы, в пределах установленного законодательством Российской Федерации объема дееспособности предоставлять и отзывать согласие на обработку своих персональных данных при предоставлении органам и организациям, подключенным в порядке, предусмотренном Правительством Российской Федерации, к единой системе идентификации и аутентификации, доступа к информации о физическом лице, предоставлять и отзывать согласия на совершение иных действий, в том числе юридически значимых, с использованием государственных, муниципальных и иных информационных систем, а также хранение указанных согласий. В отношении несовершеннолетних предоставление и отзыв согласий, указанных в настоящем подпункте, посредством единой системы идентификации и аутентификации может осуществляться их законными представителями;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3" w:name="sub_15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3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дополнен подпунктом "р" с 6 января 2021 г. - </w:t>
      </w:r>
      <w:hyperlink r:id="rId61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56707C" w:rsidRDefault="0056707C">
      <w:r>
        <w:t xml:space="preserve">р) организация взаимодействия с подсистемой единого личного кабинета федеральной государственной информационной системы </w:t>
      </w:r>
      <w:hyperlink r:id="rId62" w:history="1">
        <w:r>
          <w:rPr>
            <w:rStyle w:val="a4"/>
            <w:rFonts w:cs="Times New Roman CYR"/>
          </w:rPr>
          <w:t>"Единый портал</w:t>
        </w:r>
      </w:hyperlink>
      <w:r>
        <w:t xml:space="preserve"> государственных и муниципальных услуг (функций)" (далее - единый портал);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4" w:name="sub_15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дополнен подпунктом "с" с 6 января 2021 г. - </w:t>
      </w:r>
      <w:hyperlink r:id="rId63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56707C" w:rsidRDefault="0056707C">
      <w:r>
        <w:t xml:space="preserve">с) обеспечение возможности для участника информационного взаимодействия передачи другим участникам информационного взаимодействия полномочий на подачу с использованием </w:t>
      </w:r>
      <w:hyperlink r:id="rId64" w:history="1">
        <w:r>
          <w:rPr>
            <w:rStyle w:val="a4"/>
            <w:rFonts w:cs="Times New Roman CYR"/>
          </w:rPr>
          <w:t>единого портала</w:t>
        </w:r>
      </w:hyperlink>
      <w:r>
        <w:t xml:space="preserve"> заявлений на оказание государственных и муниципальных услуг в электронном виде, получение с использованием единого портала результатов предоставления государственных и муниципальных услуг и исполнения государственных и муниципальных функций в электронной форме, получение уведомлений, судебных извещений и актов, процессуальных документов и иных сообщений, в том числе юридически значимых, посредством единого портала, осуществление оплаты государственной пошлины и иных платежей с использованием единого портала, а также на совершение иных действий, в том числе юридически значимых, с использованием государственных, муниципальных и иных информационных систем в соответствии с законодательством Российской Федерации;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5" w:name="sub_15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дополнен подпунктом "т" с 6 января 2021 г. - </w:t>
      </w:r>
      <w:hyperlink r:id="rId65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56707C" w:rsidRDefault="0056707C">
      <w:r>
        <w:t>т) иные функции, установленные федеральными законами, актами Президента Российской Федерации и актами Правительства Российской Федерации.</w:t>
      </w:r>
    </w:p>
    <w:p w:rsidR="0056707C" w:rsidRDefault="0056707C">
      <w:bookmarkStart w:id="36" w:name="sub_1006"/>
      <w:r>
        <w:t>6. Единая система идентификации и аутентификации должна включать в себя следующие регистры:</w:t>
      </w:r>
    </w:p>
    <w:p w:rsidR="0056707C" w:rsidRDefault="0056707C">
      <w:bookmarkStart w:id="37" w:name="sub_1061"/>
      <w:bookmarkEnd w:id="36"/>
      <w:r>
        <w:lastRenderedPageBreak/>
        <w:t>а) регистр физических лиц;</w:t>
      </w:r>
    </w:p>
    <w:p w:rsidR="0056707C" w:rsidRDefault="0056707C">
      <w:bookmarkStart w:id="38" w:name="sub_1062"/>
      <w:bookmarkEnd w:id="37"/>
      <w:r>
        <w:t>б) регистр юридических лиц;</w:t>
      </w:r>
    </w:p>
    <w:p w:rsidR="0056707C" w:rsidRDefault="0056707C">
      <w:bookmarkStart w:id="39" w:name="sub_1063"/>
      <w:bookmarkEnd w:id="38"/>
      <w:r>
        <w:t xml:space="preserve">в) регистр должностных лиц органов и организаций, предусмотренных </w:t>
      </w:r>
      <w:hyperlink w:anchor="sub_1031" w:history="1">
        <w:r>
          <w:rPr>
            <w:rStyle w:val="a4"/>
            <w:rFonts w:cs="Times New Roman CYR"/>
          </w:rPr>
          <w:t>подпунктом "а" пункта 3</w:t>
        </w:r>
      </w:hyperlink>
      <w:r>
        <w:t xml:space="preserve"> настоящих требований;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0" w:name="sub_1064"/>
      <w:bookmarkEnd w:id="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"г" изменен с 29 августа 2020 г. - </w:t>
      </w:r>
      <w:hyperlink r:id="rId66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19 августа 2020 г. N 1259</w:t>
      </w:r>
    </w:p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67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6707C" w:rsidRDefault="0056707C">
      <w:r>
        <w:t>г) регистр органов и организаций - федеральных органов исполнительной власти, государственных внебюджетных фондов, органов исполнительной власти субъектов Российской Федерации, органов местного самоуправления, государственных и муниципальных учреждений, многофункциональных центров, а также иных организаций в случаях использования единой системы идентификации и аутентификации, предусмотренных федеральными законами, актами Президента Российской Федерации и актами Правительства Российской Федерации;</w:t>
      </w:r>
    </w:p>
    <w:p w:rsidR="0056707C" w:rsidRDefault="0056707C">
      <w:bookmarkStart w:id="41" w:name="sub_1065"/>
      <w:r>
        <w:t>д) регистр информационных систем;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2" w:name="sub_1066"/>
      <w:bookmarkEnd w:id="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68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25 января 2013 г. N 33 пункт 6 дополнен подпунктом "е"</w:t>
      </w:r>
    </w:p>
    <w:p w:rsidR="0056707C" w:rsidRDefault="0056707C">
      <w:r>
        <w:t xml:space="preserve">е) регистр органов и организаций, имеющих право создания (замены) и выдачи ключа простой </w:t>
      </w:r>
      <w:hyperlink r:id="rId69" w:history="1">
        <w:r>
          <w:rPr>
            <w:rStyle w:val="a4"/>
            <w:rFonts w:cs="Times New Roman CYR"/>
          </w:rPr>
          <w:t>электронной подписи</w:t>
        </w:r>
      </w:hyperlink>
      <w:r>
        <w:t xml:space="preserve"> в целях оказания государственных и муниципальных услуг.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3" w:name="sub_100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rFonts w:cs="Times New Roman CYR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28 октября 2013 г. N 968 Требования дополнены пунктом 6.1</w:t>
      </w:r>
    </w:p>
    <w:p w:rsidR="0056707C" w:rsidRDefault="0056707C">
      <w:r>
        <w:t xml:space="preserve">6.1. Единая система идентификации и аутентификации должна обеспечивать возможность применения различных методов идентификации пользователей при обеспечении доступа к информации, содержащейся в регистрах, и информации, содержащейся в государственных и муниципальных информационных системах, предусмотренной </w:t>
      </w:r>
      <w:hyperlink w:anchor="sub_1001" w:history="1">
        <w:r>
          <w:rPr>
            <w:rStyle w:val="a4"/>
            <w:rFonts w:cs="Times New Roman CYR"/>
          </w:rPr>
          <w:t>пунктом 1</w:t>
        </w:r>
      </w:hyperlink>
      <w:r>
        <w:t xml:space="preserve"> настоящих требований, с учетом реализуемых посредством указанной системы полномочий пользователей и целей доступа к этой информации.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4" w:name="sub_10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6 января 2021 г. - </w:t>
      </w:r>
      <w:hyperlink r:id="rId71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23 декабря 2020 г. N 2249</w:t>
      </w:r>
    </w:p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72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6707C" w:rsidRDefault="0056707C">
      <w:r>
        <w:t xml:space="preserve">7. Виды идентификаторов, используемых в регистрах единой системы идентификации и аутентификации, определяются в соответствии с </w:t>
      </w:r>
      <w:hyperlink r:id="rId73" w:history="1">
        <w:r>
          <w:rPr>
            <w:rStyle w:val="a4"/>
            <w:rFonts w:cs="Times New Roman CYR"/>
          </w:rPr>
          <w:t>положением</w:t>
        </w:r>
      </w:hyperlink>
      <w:r>
        <w:t xml:space="preserve">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утверждаемым Министерством цифрового развития, связи и массовых коммуникаций Российской Федерации.</w:t>
      </w:r>
    </w:p>
    <w:p w:rsidR="0056707C" w:rsidRDefault="0056707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" w:name="sub_10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7.1 изменен с 1 декабря 2018 г. - </w:t>
      </w:r>
      <w:hyperlink r:id="rId74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России от 20 ноября 2018 г. N 1391</w:t>
      </w:r>
    </w:p>
    <w:p w:rsidR="0056707C" w:rsidRDefault="0056707C">
      <w:pPr>
        <w:pStyle w:val="a7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56707C" w:rsidRDefault="0056707C">
      <w:r>
        <w:t xml:space="preserve">7.1. Единая система идентификации и аутентификации в целях направления общественных инициатив и голосования за них с использованием интернет-ресурса "Российская общественная инициатива" должна обеспечивать доступ к этому интернет-ресурсу исключительно гражданам Российской Федерации, прошедшим в указанной системе процедуру регистрации, осуществление </w:t>
      </w:r>
      <w:r>
        <w:lastRenderedPageBreak/>
        <w:t>которой сопровождалось предъявлением основного документа, удостоверяющего личность, и внесением информации о таком способе установления личности в соответствующий регистр этой системы.</w:t>
      </w:r>
    </w:p>
    <w:p w:rsidR="0056707C" w:rsidRDefault="0056707C">
      <w:r>
        <w:t xml:space="preserve">При этом документ, удостоверяющий личность, считается предъявленным в том числе при обращении за получением государственной (муниципальной) услуги, предусматривающей личное присутствие заявителя на любом из этапов получения такой услуги. Внесение информации, указанной в </w:t>
      </w:r>
      <w:hyperlink w:anchor="sub_10071" w:history="1">
        <w:r>
          <w:rPr>
            <w:rStyle w:val="a4"/>
            <w:rFonts w:cs="Times New Roman CYR"/>
          </w:rPr>
          <w:t>абзаце первом</w:t>
        </w:r>
      </w:hyperlink>
      <w:r>
        <w:t xml:space="preserve"> настоящего пункта, осуществляется в соответствии с </w:t>
      </w:r>
      <w:hyperlink r:id="rId76" w:history="1">
        <w:r>
          <w:rPr>
            <w:rStyle w:val="a4"/>
            <w:rFonts w:cs="Times New Roman CYR"/>
          </w:rPr>
          <w:t>положением</w:t>
        </w:r>
      </w:hyperlink>
      <w:r>
        <w:t xml:space="preserve">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 Министерством цифрового развития, связи и массовых коммуникаций Российской Федерации.</w:t>
      </w:r>
    </w:p>
    <w:p w:rsidR="0056707C" w:rsidRDefault="0056707C">
      <w:bookmarkStart w:id="46" w:name="sub_1008"/>
      <w:r>
        <w:t>8. Единая система идентификации и аутентификации должна обеспечивать защиту размещенной в ней информации в соответствии с законодательством Российской Федерации.</w:t>
      </w:r>
    </w:p>
    <w:bookmarkEnd w:id="46"/>
    <w:p w:rsidR="0056707C" w:rsidRDefault="0056707C"/>
    <w:p w:rsidR="0056707C" w:rsidRDefault="0056707C">
      <w:pPr>
        <w:pStyle w:val="1"/>
      </w:pPr>
      <w:bookmarkStart w:id="47" w:name="sub_2000"/>
      <w:r>
        <w:t>Изменения, которые вносятся в акты Правительства Российской Федерации</w:t>
      </w:r>
      <w:r>
        <w:br/>
        <w:t xml:space="preserve">(утв. </w:t>
      </w:r>
      <w:hyperlink w:anchor="sub_0" w:history="1">
        <w:r>
          <w:rPr>
            <w:rStyle w:val="a4"/>
            <w:rFonts w:cs="Times New Roman CYR"/>
            <w:b w:val="0"/>
            <w:bCs w:val="0"/>
          </w:rPr>
          <w:t>постановлением</w:t>
        </w:r>
      </w:hyperlink>
      <w:r>
        <w:t xml:space="preserve"> Правительства РФ от 28 ноября 2011 г. N 977)</w:t>
      </w:r>
    </w:p>
    <w:bookmarkEnd w:id="47"/>
    <w:p w:rsidR="0056707C" w:rsidRDefault="0056707C"/>
    <w:p w:rsidR="0056707C" w:rsidRDefault="0056707C">
      <w:bookmarkStart w:id="48" w:name="sub_2001"/>
      <w:r>
        <w:t>1. </w:t>
      </w:r>
      <w:hyperlink r:id="rId77" w:history="1">
        <w:r>
          <w:rPr>
            <w:rStyle w:val="a4"/>
            <w:rFonts w:cs="Times New Roman CYR"/>
          </w:rPr>
          <w:t>Пункт 3</w:t>
        </w:r>
      </w:hyperlink>
      <w:r>
        <w:t xml:space="preserve"> Положения о единой системе межведомственного электронного взаимодействия, утвержденного </w:t>
      </w:r>
      <w:hyperlink r:id="rId78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8 сентября 2010 г. N 697 "О единой системе межведомственного электронного взаимодействия" (Собрание законодательства Российской Федерации, 2010, N 38, ст. 4823; 2011, N 24, ст. 3503), изложить в следующей редакции:</w:t>
      </w:r>
    </w:p>
    <w:p w:rsidR="0056707C" w:rsidRDefault="0056707C">
      <w:bookmarkStart w:id="49" w:name="sub_1030"/>
      <w:bookmarkEnd w:id="48"/>
      <w:r>
        <w:t>"3. Целью создания системы взаимодействия является технологическое обеспечение информационного взаимодействия:</w:t>
      </w:r>
    </w:p>
    <w:p w:rsidR="0056707C" w:rsidRDefault="0056707C">
      <w:bookmarkStart w:id="50" w:name="sub_10301"/>
      <w:bookmarkEnd w:id="49"/>
      <w:r>
        <w:t>а) при предоставлении государственных и муниципальных услуг и исполнении государственных и муниципальных функций в электронной форме;</w:t>
      </w:r>
    </w:p>
    <w:p w:rsidR="0056707C" w:rsidRDefault="0056707C">
      <w:bookmarkStart w:id="51" w:name="sub_10302"/>
      <w:bookmarkEnd w:id="50"/>
      <w:r>
        <w:t>б) в иных случаях, предусмотренных федеральными законами, актами Президента Российской Федерации и актами Правительства Российской Федерации.".</w:t>
      </w:r>
    </w:p>
    <w:p w:rsidR="0056707C" w:rsidRDefault="0056707C">
      <w:bookmarkStart w:id="52" w:name="sub_2002"/>
      <w:bookmarkEnd w:id="51"/>
      <w:r>
        <w:t xml:space="preserve">2. В </w:t>
      </w:r>
      <w:hyperlink r:id="rId79" w:history="1">
        <w:r>
          <w:rPr>
            <w:rStyle w:val="a4"/>
            <w:rFonts w:cs="Times New Roman CYR"/>
          </w:rPr>
          <w:t>Положении</w:t>
        </w:r>
      </w:hyperlink>
      <w:r>
        <w:t xml:space="preserve">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утвержденном </w:t>
      </w:r>
      <w:hyperlink r:id="rId80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Российской Федерации от 8 июня 2011 г. N 451 "Об 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 24, ст. 3503; N 44, ст. 6274):</w:t>
      </w:r>
    </w:p>
    <w:p w:rsidR="0056707C" w:rsidRDefault="0056707C">
      <w:bookmarkStart w:id="53" w:name="sub_2021"/>
      <w:bookmarkEnd w:id="52"/>
      <w:r>
        <w:t xml:space="preserve">а) в </w:t>
      </w:r>
      <w:hyperlink r:id="rId81" w:history="1">
        <w:r>
          <w:rPr>
            <w:rStyle w:val="a4"/>
            <w:rFonts w:cs="Times New Roman CYR"/>
          </w:rPr>
          <w:t>пункте 2</w:t>
        </w:r>
      </w:hyperlink>
      <w:r>
        <w:t>:</w:t>
      </w:r>
    </w:p>
    <w:bookmarkStart w:id="54" w:name="sub_7"/>
    <w:bookmarkEnd w:id="53"/>
    <w:p w:rsidR="0056707C" w:rsidRDefault="0056707C">
      <w:r>
        <w:fldChar w:fldCharType="begin"/>
      </w:r>
      <w:r>
        <w:instrText>HYPERLINK "http://ivo.garant.ru/document/redirect/12186739/1215"</w:instrText>
      </w:r>
      <w:r>
        <w:fldChar w:fldCharType="separate"/>
      </w:r>
      <w:r>
        <w:rPr>
          <w:rStyle w:val="a4"/>
          <w:rFonts w:cs="Times New Roman CYR"/>
        </w:rPr>
        <w:t>абзац пятый подпункта "а"</w:t>
      </w:r>
      <w:r>
        <w:fldChar w:fldCharType="end"/>
      </w:r>
      <w:r>
        <w:t xml:space="preserve"> изложить в следующей редакции:</w:t>
      </w:r>
    </w:p>
    <w:p w:rsidR="0056707C" w:rsidRDefault="0056707C">
      <w:bookmarkStart w:id="55" w:name="sub_1215"/>
      <w:bookmarkEnd w:id="54"/>
      <w:r>
        <w:t>"федеральная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форме";";</w:t>
      </w:r>
    </w:p>
    <w:p w:rsidR="0056707C" w:rsidRDefault="0056707C">
      <w:bookmarkStart w:id="56" w:name="sub_8"/>
      <w:bookmarkEnd w:id="55"/>
      <w:r>
        <w:t xml:space="preserve">в </w:t>
      </w:r>
      <w:hyperlink r:id="rId82" w:history="1">
        <w:r>
          <w:rPr>
            <w:rStyle w:val="a4"/>
            <w:rFonts w:cs="Times New Roman CYR"/>
          </w:rPr>
          <w:t>абзаце втором подпункта "б"</w:t>
        </w:r>
      </w:hyperlink>
      <w:r>
        <w:t xml:space="preserve"> слова "заявителей о деятельности" заменить словами "физических и юридических лиц (далее - заявители) о деятельности";</w:t>
      </w:r>
    </w:p>
    <w:p w:rsidR="0056707C" w:rsidRDefault="0056707C">
      <w:bookmarkStart w:id="57" w:name="sub_2022"/>
      <w:bookmarkEnd w:id="56"/>
      <w:r>
        <w:t>б) </w:t>
      </w:r>
      <w:hyperlink r:id="rId83" w:history="1">
        <w:r>
          <w:rPr>
            <w:rStyle w:val="a4"/>
            <w:rFonts w:cs="Times New Roman CYR"/>
          </w:rPr>
          <w:t>пункт 4</w:t>
        </w:r>
      </w:hyperlink>
      <w:r>
        <w:t xml:space="preserve"> изложить в следующей редакции:</w:t>
      </w:r>
    </w:p>
    <w:p w:rsidR="0056707C" w:rsidRDefault="0056707C">
      <w:bookmarkStart w:id="58" w:name="sub_1004"/>
      <w:bookmarkEnd w:id="57"/>
      <w:r>
        <w:t xml:space="preserve">"4. Доступ должностных лиц органов и организаций к информационным ресурсам информационных систем иных органов и организаций и элементам инфраструктуры взаимодействия, а также доступ заявителей к информационным ресурсам информационных систем органов и организаций и элементам инфраструктуры взаимодействия предоставляется при условии </w:t>
      </w:r>
      <w:r>
        <w:lastRenderedPageBreak/>
        <w:t>прохождения идентификации, аутентификации и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форме".".</w:t>
      </w:r>
    </w:p>
    <w:p w:rsidR="0056707C" w:rsidRDefault="0056707C">
      <w:bookmarkStart w:id="59" w:name="sub_2003"/>
      <w:bookmarkEnd w:id="58"/>
      <w:r>
        <w:t xml:space="preserve">3. В </w:t>
      </w:r>
      <w:hyperlink r:id="rId84" w:history="1">
        <w:r>
          <w:rPr>
            <w:rStyle w:val="a4"/>
            <w:rFonts w:cs="Times New Roman CYR"/>
          </w:rPr>
          <w:t>постановлении</w:t>
        </w:r>
      </w:hyperlink>
      <w:r>
        <w:t xml:space="preserve"> Правительства Российской Федерации от 24 октября 2011 г. N 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 44, ст. 6274):</w:t>
      </w:r>
    </w:p>
    <w:p w:rsidR="0056707C" w:rsidRDefault="0056707C">
      <w:bookmarkStart w:id="60" w:name="sub_2031"/>
      <w:bookmarkEnd w:id="59"/>
      <w:r>
        <w:t xml:space="preserve">а) в </w:t>
      </w:r>
      <w:hyperlink r:id="rId85" w:history="1">
        <w:r>
          <w:rPr>
            <w:rStyle w:val="a4"/>
            <w:rFonts w:cs="Times New Roman CYR"/>
          </w:rPr>
          <w:t>пункте 9</w:t>
        </w:r>
      </w:hyperlink>
      <w: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указанным </w:t>
      </w:r>
      <w:hyperlink r:id="rId86" w:history="1">
        <w:r>
          <w:rPr>
            <w:rStyle w:val="a4"/>
            <w:rFonts w:cs="Times New Roman CYR"/>
          </w:rPr>
          <w:t>постановлением</w:t>
        </w:r>
      </w:hyperlink>
      <w:r>
        <w:t>, слова "информационной системы идентификации и аутентификации, входящей в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заменить словами "федеральной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56707C" w:rsidRDefault="0056707C">
      <w:bookmarkStart w:id="61" w:name="sub_2032"/>
      <w:bookmarkEnd w:id="60"/>
      <w:r>
        <w:t xml:space="preserve">б) в </w:t>
      </w:r>
      <w:hyperlink r:id="rId87" w:history="1">
        <w:r>
          <w:rPr>
            <w:rStyle w:val="a4"/>
            <w:rFonts w:cs="Times New Roman CYR"/>
          </w:rPr>
          <w:t>подпункте "в" пункта 2</w:t>
        </w:r>
      </w:hyperlink>
      <w:r>
        <w:t xml:space="preserve"> требований к региональным порталам государственных и муниципальных услуг (функций), утвержденных указанным </w:t>
      </w:r>
      <w:hyperlink r:id="rId88" w:history="1">
        <w:r>
          <w:rPr>
            <w:rStyle w:val="a4"/>
            <w:rFonts w:cs="Times New Roman CYR"/>
          </w:rPr>
          <w:t>постановлением</w:t>
        </w:r>
      </w:hyperlink>
      <w:r>
        <w:t>, слова "информационной системы идентификации и аутентификации, входящей в инфраструктуру, обеспечивающую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заменить словами "федеральной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bookmarkEnd w:id="61"/>
    <w:p w:rsidR="0056707C" w:rsidRDefault="0056707C"/>
    <w:sectPr w:rsidR="0056707C">
      <w:headerReference w:type="default" r:id="rId89"/>
      <w:footerReference w:type="default" r:id="rId9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6F4" w:rsidRDefault="008666F4">
      <w:r>
        <w:separator/>
      </w:r>
    </w:p>
  </w:endnote>
  <w:endnote w:type="continuationSeparator" w:id="0">
    <w:p w:rsidR="008666F4" w:rsidRDefault="0086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56707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56707C" w:rsidRDefault="0056707C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07.04.202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6707C" w:rsidRDefault="0056707C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6707C" w:rsidRDefault="0056707C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B731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4B7312">
            <w:rPr>
              <w:rFonts w:ascii="Times New Roman" w:hAnsi="Times New Roman" w:cs="Times New Roman"/>
              <w:noProof/>
              <w:sz w:val="20"/>
              <w:szCs w:val="20"/>
            </w:rPr>
            <w:t>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6F4" w:rsidRDefault="008666F4">
      <w:r>
        <w:separator/>
      </w:r>
    </w:p>
  </w:footnote>
  <w:footnote w:type="continuationSeparator" w:id="0">
    <w:p w:rsidR="008666F4" w:rsidRDefault="0086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07C" w:rsidRDefault="0056707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28 ноября 2011 г. N 977 "О федеральной государственной информационной…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8F"/>
    <w:rsid w:val="004B7312"/>
    <w:rsid w:val="0056707C"/>
    <w:rsid w:val="008666F4"/>
    <w:rsid w:val="00FC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C10499-ADEF-48EE-950E-BE8DFF9B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77706851/5" TargetMode="External"/><Relationship Id="rId18" Type="http://schemas.openxmlformats.org/officeDocument/2006/relationships/hyperlink" Target="http://ivo.garant.ru/document/redirect/400156890/1141" TargetMode="External"/><Relationship Id="rId26" Type="http://schemas.openxmlformats.org/officeDocument/2006/relationships/hyperlink" Target="http://ivo.garant.ru/document/redirect/77700373/10004" TargetMode="External"/><Relationship Id="rId39" Type="http://schemas.openxmlformats.org/officeDocument/2006/relationships/hyperlink" Target="http://ivo.garant.ru/document/redirect/12148555/1411802" TargetMode="External"/><Relationship Id="rId21" Type="http://schemas.openxmlformats.org/officeDocument/2006/relationships/hyperlink" Target="http://ivo.garant.ru/document/redirect/77706851/1003" TargetMode="External"/><Relationship Id="rId34" Type="http://schemas.openxmlformats.org/officeDocument/2006/relationships/hyperlink" Target="http://ivo.garant.ru/document/redirect/70306198/2001" TargetMode="External"/><Relationship Id="rId42" Type="http://schemas.openxmlformats.org/officeDocument/2006/relationships/hyperlink" Target="http://ivo.garant.ru/document/redirect/12148555/1411802" TargetMode="External"/><Relationship Id="rId47" Type="http://schemas.openxmlformats.org/officeDocument/2006/relationships/hyperlink" Target="http://ivo.garant.ru/document/redirect/12148555/140118" TargetMode="External"/><Relationship Id="rId50" Type="http://schemas.openxmlformats.org/officeDocument/2006/relationships/hyperlink" Target="http://ivo.garant.ru/document/redirect/12148555/1411802" TargetMode="External"/><Relationship Id="rId55" Type="http://schemas.openxmlformats.org/officeDocument/2006/relationships/hyperlink" Target="http://ivo.garant.ru/document/redirect/400156890/1146" TargetMode="External"/><Relationship Id="rId63" Type="http://schemas.openxmlformats.org/officeDocument/2006/relationships/hyperlink" Target="http://ivo.garant.ru/document/redirect/400156890/1146" TargetMode="External"/><Relationship Id="rId68" Type="http://schemas.openxmlformats.org/officeDocument/2006/relationships/hyperlink" Target="http://ivo.garant.ru/document/redirect/70306198/2002" TargetMode="External"/><Relationship Id="rId76" Type="http://schemas.openxmlformats.org/officeDocument/2006/relationships/hyperlink" Target="http://ivo.garant.ru/document/redirect/70170534/10000" TargetMode="External"/><Relationship Id="rId84" Type="http://schemas.openxmlformats.org/officeDocument/2006/relationships/hyperlink" Target="http://ivo.garant.ru/document/redirect/12191208/0" TargetMode="External"/><Relationship Id="rId89" Type="http://schemas.openxmlformats.org/officeDocument/2006/relationships/header" Target="header1.xml"/><Relationship Id="rId7" Type="http://schemas.openxmlformats.org/officeDocument/2006/relationships/hyperlink" Target="http://ivo.garant.ru/document/redirect/70187446/0" TargetMode="External"/><Relationship Id="rId71" Type="http://schemas.openxmlformats.org/officeDocument/2006/relationships/hyperlink" Target="http://ivo.garant.ru/document/redirect/400156890/1148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4535224/1031" TargetMode="External"/><Relationship Id="rId29" Type="http://schemas.openxmlformats.org/officeDocument/2006/relationships/hyperlink" Target="http://ivo.garant.ru/document/redirect/400156890/1145" TargetMode="External"/><Relationship Id="rId11" Type="http://schemas.openxmlformats.org/officeDocument/2006/relationships/hyperlink" Target="http://ivo.garant.ru/document/redirect/70170534/10000" TargetMode="External"/><Relationship Id="rId24" Type="http://schemas.openxmlformats.org/officeDocument/2006/relationships/hyperlink" Target="http://ivo.garant.ru/document/redirect/58055221/1031" TargetMode="External"/><Relationship Id="rId32" Type="http://schemas.openxmlformats.org/officeDocument/2006/relationships/hyperlink" Target="http://ivo.garant.ru/document/redirect/70306198/1000" TargetMode="External"/><Relationship Id="rId37" Type="http://schemas.openxmlformats.org/officeDocument/2006/relationships/hyperlink" Target="http://ivo.garant.ru/document/redirect/77311950/1057" TargetMode="External"/><Relationship Id="rId40" Type="http://schemas.openxmlformats.org/officeDocument/2006/relationships/hyperlink" Target="http://ivo.garant.ru/document/redirect/12148555/1411802" TargetMode="External"/><Relationship Id="rId45" Type="http://schemas.openxmlformats.org/officeDocument/2006/relationships/hyperlink" Target="http://ivo.garant.ru/document/redirect/401400047/122" TargetMode="External"/><Relationship Id="rId53" Type="http://schemas.openxmlformats.org/officeDocument/2006/relationships/hyperlink" Target="http://ivo.garant.ru/document/redirect/77324122/1510" TargetMode="External"/><Relationship Id="rId58" Type="http://schemas.openxmlformats.org/officeDocument/2006/relationships/hyperlink" Target="http://ivo.garant.ru/document/redirect/77311950/1514" TargetMode="External"/><Relationship Id="rId66" Type="http://schemas.openxmlformats.org/officeDocument/2006/relationships/hyperlink" Target="http://ivo.garant.ru/document/redirect/74535224/1033" TargetMode="External"/><Relationship Id="rId74" Type="http://schemas.openxmlformats.org/officeDocument/2006/relationships/hyperlink" Target="http://ivo.garant.ru/document/redirect/72111700/1352" TargetMode="External"/><Relationship Id="rId79" Type="http://schemas.openxmlformats.org/officeDocument/2006/relationships/hyperlink" Target="http://ivo.garant.ru/document/redirect/12186739/1000" TargetMode="External"/><Relationship Id="rId87" Type="http://schemas.openxmlformats.org/officeDocument/2006/relationships/hyperlink" Target="http://ivo.garant.ru/document/redirect/12191208/4023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ivo.garant.ru/document/redirect/400156890/1146" TargetMode="External"/><Relationship Id="rId82" Type="http://schemas.openxmlformats.org/officeDocument/2006/relationships/hyperlink" Target="http://ivo.garant.ru/document/redirect/12186739/1222" TargetMode="External"/><Relationship Id="rId90" Type="http://schemas.openxmlformats.org/officeDocument/2006/relationships/footer" Target="footer1.xml"/><Relationship Id="rId19" Type="http://schemas.openxmlformats.org/officeDocument/2006/relationships/hyperlink" Target="http://ivo.garant.ru/document/redirect/77706851/1002" TargetMode="External"/><Relationship Id="rId14" Type="http://schemas.openxmlformats.org/officeDocument/2006/relationships/hyperlink" Target="http://ivo.garant.ru/document/redirect/400156890/10013" TargetMode="External"/><Relationship Id="rId22" Type="http://schemas.openxmlformats.org/officeDocument/2006/relationships/hyperlink" Target="http://ivo.garant.ru/document/redirect/70138262/1000" TargetMode="External"/><Relationship Id="rId27" Type="http://schemas.openxmlformats.org/officeDocument/2006/relationships/hyperlink" Target="http://ivo.garant.ru/document/redirect/401400047/121" TargetMode="External"/><Relationship Id="rId30" Type="http://schemas.openxmlformats.org/officeDocument/2006/relationships/hyperlink" Target="http://ivo.garant.ru/document/redirect/77706851/1055" TargetMode="External"/><Relationship Id="rId35" Type="http://schemas.openxmlformats.org/officeDocument/2006/relationships/hyperlink" Target="http://ivo.garant.ru/document/redirect/12184522/21" TargetMode="External"/><Relationship Id="rId43" Type="http://schemas.openxmlformats.org/officeDocument/2006/relationships/hyperlink" Target="http://ivo.garant.ru/document/redirect/401400047/122" TargetMode="External"/><Relationship Id="rId48" Type="http://schemas.openxmlformats.org/officeDocument/2006/relationships/hyperlink" Target="http://ivo.garant.ru/document/redirect/12148555/1411802" TargetMode="External"/><Relationship Id="rId56" Type="http://schemas.openxmlformats.org/officeDocument/2006/relationships/hyperlink" Target="http://ivo.garant.ru/document/redirect/400156890/1146" TargetMode="External"/><Relationship Id="rId64" Type="http://schemas.openxmlformats.org/officeDocument/2006/relationships/hyperlink" Target="http://ivo.garant.ru/document/redirect/990941/2770" TargetMode="External"/><Relationship Id="rId69" Type="http://schemas.openxmlformats.org/officeDocument/2006/relationships/hyperlink" Target="http://ivo.garant.ru/document/redirect/12184522/21" TargetMode="External"/><Relationship Id="rId77" Type="http://schemas.openxmlformats.org/officeDocument/2006/relationships/hyperlink" Target="http://ivo.garant.ru/document/redirect/199319/1030" TargetMode="External"/><Relationship Id="rId8" Type="http://schemas.openxmlformats.org/officeDocument/2006/relationships/hyperlink" Target="http://ivo.garant.ru/document/redirect/70236404/1111" TargetMode="External"/><Relationship Id="rId51" Type="http://schemas.openxmlformats.org/officeDocument/2006/relationships/hyperlink" Target="http://ivo.garant.ru/document/redirect/12148555/1411802" TargetMode="External"/><Relationship Id="rId72" Type="http://schemas.openxmlformats.org/officeDocument/2006/relationships/hyperlink" Target="http://ivo.garant.ru/document/redirect/77706851/1007" TargetMode="External"/><Relationship Id="rId80" Type="http://schemas.openxmlformats.org/officeDocument/2006/relationships/hyperlink" Target="http://ivo.garant.ru/document/redirect/12186739/0" TargetMode="External"/><Relationship Id="rId85" Type="http://schemas.openxmlformats.org/officeDocument/2006/relationships/hyperlink" Target="http://ivo.garant.ru/document/redirect/12191208/300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400156890/1012" TargetMode="External"/><Relationship Id="rId17" Type="http://schemas.openxmlformats.org/officeDocument/2006/relationships/hyperlink" Target="http://ivo.garant.ru/document/redirect/77700373/1001" TargetMode="External"/><Relationship Id="rId25" Type="http://schemas.openxmlformats.org/officeDocument/2006/relationships/hyperlink" Target="http://ivo.garant.ru/document/redirect/74535224/1032" TargetMode="External"/><Relationship Id="rId33" Type="http://schemas.openxmlformats.org/officeDocument/2006/relationships/hyperlink" Target="http://ivo.garant.ru/document/redirect/70306198/0" TargetMode="External"/><Relationship Id="rId38" Type="http://schemas.openxmlformats.org/officeDocument/2006/relationships/hyperlink" Target="http://ivo.garant.ru/document/redirect/12148555/140118" TargetMode="External"/><Relationship Id="rId46" Type="http://schemas.openxmlformats.org/officeDocument/2006/relationships/hyperlink" Target="http://ivo.garant.ru/document/redirect/77311950/1059" TargetMode="External"/><Relationship Id="rId59" Type="http://schemas.openxmlformats.org/officeDocument/2006/relationships/hyperlink" Target="http://ivo.garant.ru/document/redirect/403497250/1012" TargetMode="External"/><Relationship Id="rId67" Type="http://schemas.openxmlformats.org/officeDocument/2006/relationships/hyperlink" Target="http://ivo.garant.ru/document/redirect/77700373/1064" TargetMode="External"/><Relationship Id="rId20" Type="http://schemas.openxmlformats.org/officeDocument/2006/relationships/hyperlink" Target="http://ivo.garant.ru/document/redirect/400156890/1142" TargetMode="External"/><Relationship Id="rId41" Type="http://schemas.openxmlformats.org/officeDocument/2006/relationships/hyperlink" Target="http://ivo.garant.ru/document/redirect/12148555/1411802" TargetMode="External"/><Relationship Id="rId54" Type="http://schemas.openxmlformats.org/officeDocument/2006/relationships/hyperlink" Target="http://ivo.garant.ru/document/redirect/400156890/1146" TargetMode="External"/><Relationship Id="rId62" Type="http://schemas.openxmlformats.org/officeDocument/2006/relationships/hyperlink" Target="http://ivo.garant.ru/document/redirect/990941/2770" TargetMode="External"/><Relationship Id="rId70" Type="http://schemas.openxmlformats.org/officeDocument/2006/relationships/hyperlink" Target="http://ivo.garant.ru/document/redirect/70494832/1022" TargetMode="External"/><Relationship Id="rId75" Type="http://schemas.openxmlformats.org/officeDocument/2006/relationships/hyperlink" Target="http://ivo.garant.ru/document/redirect/77674788/10071" TargetMode="External"/><Relationship Id="rId83" Type="http://schemas.openxmlformats.org/officeDocument/2006/relationships/hyperlink" Target="http://ivo.garant.ru/document/redirect/12186739/1004" TargetMode="External"/><Relationship Id="rId88" Type="http://schemas.openxmlformats.org/officeDocument/2006/relationships/hyperlink" Target="http://ivo.garant.ru/document/redirect/12191208/0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77706851/6" TargetMode="External"/><Relationship Id="rId23" Type="http://schemas.openxmlformats.org/officeDocument/2006/relationships/hyperlink" Target="http://ivo.garant.ru/document/redirect/70494832/1021" TargetMode="External"/><Relationship Id="rId28" Type="http://schemas.openxmlformats.org/officeDocument/2006/relationships/hyperlink" Target="http://ivo.garant.ru/document/redirect/77311950/1051" TargetMode="External"/><Relationship Id="rId36" Type="http://schemas.openxmlformats.org/officeDocument/2006/relationships/hyperlink" Target="http://ivo.garant.ru/document/redirect/401400047/122" TargetMode="External"/><Relationship Id="rId49" Type="http://schemas.openxmlformats.org/officeDocument/2006/relationships/hyperlink" Target="http://ivo.garant.ru/document/redirect/12148555/1411802" TargetMode="External"/><Relationship Id="rId57" Type="http://schemas.openxmlformats.org/officeDocument/2006/relationships/hyperlink" Target="http://ivo.garant.ru/document/redirect/403497250/1012" TargetMode="External"/><Relationship Id="rId10" Type="http://schemas.openxmlformats.org/officeDocument/2006/relationships/hyperlink" Target="http://ivo.garant.ru/document/redirect/77706851/2" TargetMode="External"/><Relationship Id="rId31" Type="http://schemas.openxmlformats.org/officeDocument/2006/relationships/hyperlink" Target="http://ivo.garant.ru/document/redirect/12184522/21" TargetMode="External"/><Relationship Id="rId44" Type="http://schemas.openxmlformats.org/officeDocument/2006/relationships/hyperlink" Target="http://ivo.garant.ru/document/redirect/77311950/1058" TargetMode="External"/><Relationship Id="rId52" Type="http://schemas.openxmlformats.org/officeDocument/2006/relationships/hyperlink" Target="http://ivo.garant.ru/document/redirect/403497250/1011" TargetMode="External"/><Relationship Id="rId60" Type="http://schemas.openxmlformats.org/officeDocument/2006/relationships/hyperlink" Target="http://ivo.garant.ru/document/redirect/77324122/1515" TargetMode="External"/><Relationship Id="rId65" Type="http://schemas.openxmlformats.org/officeDocument/2006/relationships/hyperlink" Target="http://ivo.garant.ru/document/redirect/400156890/1146" TargetMode="External"/><Relationship Id="rId73" Type="http://schemas.openxmlformats.org/officeDocument/2006/relationships/hyperlink" Target="http://ivo.garant.ru/document/redirect/70170534/10000" TargetMode="External"/><Relationship Id="rId78" Type="http://schemas.openxmlformats.org/officeDocument/2006/relationships/hyperlink" Target="http://ivo.garant.ru/document/redirect/199319/0" TargetMode="External"/><Relationship Id="rId81" Type="http://schemas.openxmlformats.org/officeDocument/2006/relationships/hyperlink" Target="http://ivo.garant.ru/document/redirect/12186739/1002" TargetMode="External"/><Relationship Id="rId86" Type="http://schemas.openxmlformats.org/officeDocument/2006/relationships/hyperlink" Target="http://ivo.garant.ru/document/redirect/12191208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400156890/1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4817</Words>
  <Characters>27457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Анна Пермогорцева</cp:lastModifiedBy>
  <cp:revision>2</cp:revision>
  <dcterms:created xsi:type="dcterms:W3CDTF">2025-12-30T09:01:00Z</dcterms:created>
  <dcterms:modified xsi:type="dcterms:W3CDTF">2025-12-30T09:01:00Z</dcterms:modified>
</cp:coreProperties>
</file>