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88D" w:rsidRDefault="000953B4">
      <w:pPr>
        <w:pStyle w:val="afb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Холестерин: друг или враг? В норме холестерин приносит только пользу.</w:t>
      </w:r>
    </w:p>
    <w:p w:rsidR="0048788D" w:rsidRDefault="000953B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является необходимым компонентом клеточных мембран и принимает участие в выработке всех стероидных гормонов, включая тестостерон, эстроген и кортизол. Он необходим для мозга</w:t>
      </w:r>
      <w:r>
        <w:rPr>
          <w:rFonts w:ascii="Times New Roman" w:hAnsi="Times New Roman" w:cs="Times New Roman"/>
          <w:sz w:val="28"/>
          <w:szCs w:val="28"/>
        </w:rPr>
        <w:t xml:space="preserve"> и снабжает ткани организма антиоксидантами.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Нормальный уровень холестерина – залог здоровья сердечно-сосудистой системы. </w:t>
      </w:r>
    </w:p>
    <w:p w:rsidR="0048788D" w:rsidRDefault="0048788D">
      <w:pPr>
        <w:pStyle w:val="afb"/>
        <w:rPr>
          <w:rFonts w:ascii="Times New Roman" w:hAnsi="Times New Roman" w:cs="Times New Roman"/>
          <w:sz w:val="28"/>
          <w:szCs w:val="28"/>
        </w:rPr>
      </w:pPr>
    </w:p>
    <w:p w:rsidR="0048788D" w:rsidRDefault="000953B4">
      <w:pPr>
        <w:pStyle w:val="af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стоит уровню холестерина повыситься, как у человека начинаются проблемы с сосудами и повышается риск инсульта и инфаркта.</w:t>
      </w:r>
    </w:p>
    <w:p w:rsidR="0048788D" w:rsidRDefault="000953B4">
      <w:pPr>
        <w:pStyle w:val="paragraph"/>
        <w:shd w:val="clear" w:color="auto" w:fill="FFFFFF"/>
        <w:spacing w:before="120" w:beforeAutospacing="0" w:after="0" w:afterAutospacing="0" w:line="300" w:lineRule="atLeast"/>
        <w:rPr>
          <w:sz w:val="28"/>
          <w:szCs w:val="28"/>
        </w:rPr>
      </w:pPr>
      <w:r>
        <w:rPr>
          <w:sz w:val="28"/>
          <w:szCs w:val="28"/>
        </w:rPr>
        <w:t>Холесте</w:t>
      </w:r>
      <w:r>
        <w:rPr>
          <w:sz w:val="28"/>
          <w:szCs w:val="28"/>
        </w:rPr>
        <w:t xml:space="preserve">рин откладывается в сосудах в виде бляшек, что становится причиной атеросклероза сосудов. </w:t>
      </w:r>
    </w:p>
    <w:p w:rsidR="0048788D" w:rsidRDefault="000953B4">
      <w:pPr>
        <w:shd w:val="clear" w:color="auto" w:fill="FFFFFF"/>
        <w:spacing w:before="120" w:after="0" w:line="30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фоне атеросклероза развиваются: </w:t>
      </w:r>
    </w:p>
    <w:p w:rsidR="0048788D" w:rsidRDefault="000953B4">
      <w:pPr>
        <w:numPr>
          <w:ilvl w:val="0"/>
          <w:numId w:val="3"/>
        </w:numPr>
        <w:shd w:val="clear" w:color="auto" w:fill="FFFFFF"/>
        <w:spacing w:before="60" w:after="100" w:afterAutospacing="1" w:line="30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ишемическая болезнь сердца (ИБС);</w:t>
      </w:r>
    </w:p>
    <w:p w:rsidR="0048788D" w:rsidRDefault="000953B4">
      <w:pPr>
        <w:numPr>
          <w:ilvl w:val="0"/>
          <w:numId w:val="3"/>
        </w:numPr>
        <w:shd w:val="clear" w:color="auto" w:fill="FFFFFF"/>
        <w:spacing w:before="60" w:after="100" w:afterAutospacing="1" w:line="30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инсульт;</w:t>
      </w:r>
    </w:p>
    <w:p w:rsidR="0048788D" w:rsidRDefault="000953B4">
      <w:pPr>
        <w:numPr>
          <w:ilvl w:val="0"/>
          <w:numId w:val="3"/>
        </w:numPr>
        <w:shd w:val="clear" w:color="auto" w:fill="FFFFFF"/>
        <w:spacing w:before="60" w:after="100" w:afterAutospacing="1" w:line="30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заболевания периферических артерий;</w:t>
      </w:r>
    </w:p>
    <w:p w:rsidR="0048788D" w:rsidRDefault="000953B4">
      <w:pPr>
        <w:numPr>
          <w:ilvl w:val="0"/>
          <w:numId w:val="3"/>
        </w:numPr>
        <w:shd w:val="clear" w:color="auto" w:fill="FFFFFF"/>
        <w:spacing w:before="60" w:after="100" w:afterAutospacing="1" w:line="30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патология почек и др.</w:t>
      </w:r>
    </w:p>
    <w:p w:rsidR="0048788D" w:rsidRDefault="000953B4">
      <w:pPr>
        <w:pStyle w:val="afb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избежать проблем с холес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терином?</w:t>
      </w:r>
    </w:p>
    <w:p w:rsidR="0048788D" w:rsidRDefault="000953B4">
      <w:pPr>
        <w:pStyle w:val="af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 в год контролировать уровень холестерина во время диспансеризации или обратившись в Центр здоровья. </w:t>
      </w:r>
    </w:p>
    <w:p w:rsidR="0048788D" w:rsidRDefault="0048788D">
      <w:pPr>
        <w:spacing w:after="36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8788D" w:rsidRDefault="000953B4">
      <w:pPr>
        <w:spacing w:after="36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снизить холестерин:</w:t>
      </w:r>
    </w:p>
    <w:p w:rsidR="0048788D" w:rsidRDefault="000953B4">
      <w:pPr>
        <w:numPr>
          <w:ilvl w:val="0"/>
          <w:numId w:val="4"/>
        </w:num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Отказаться от табака и употребления алкоголя.</w:t>
      </w:r>
    </w:p>
    <w:p w:rsidR="0048788D" w:rsidRDefault="000953B4">
      <w:pPr>
        <w:numPr>
          <w:ilvl w:val="0"/>
          <w:numId w:val="4"/>
        </w:num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Повысить физическую активность – занятия спортом, танцы, пешие прогулки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788D" w:rsidRDefault="000953B4">
      <w:pPr>
        <w:numPr>
          <w:ilvl w:val="0"/>
          <w:numId w:val="4"/>
        </w:num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Пересмотреть свой рацион – добавить в меню морскую рыбу, овощи, фрукты, исключить копчености, фастфуд.</w:t>
      </w:r>
    </w:p>
    <w:p w:rsidR="0048788D" w:rsidRDefault="000953B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Нормализовать вес.</w:t>
      </w:r>
    </w:p>
    <w:p w:rsidR="0048788D" w:rsidRDefault="004878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878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3B4" w:rsidRDefault="000953B4">
      <w:pPr>
        <w:spacing w:after="0" w:line="240" w:lineRule="auto"/>
      </w:pPr>
      <w:r>
        <w:separator/>
      </w:r>
    </w:p>
  </w:endnote>
  <w:endnote w:type="continuationSeparator" w:id="0">
    <w:p w:rsidR="000953B4" w:rsidRDefault="0009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3B4" w:rsidRDefault="000953B4">
      <w:pPr>
        <w:spacing w:after="0" w:line="240" w:lineRule="auto"/>
      </w:pPr>
      <w:r>
        <w:separator/>
      </w:r>
    </w:p>
  </w:footnote>
  <w:footnote w:type="continuationSeparator" w:id="0">
    <w:p w:rsidR="000953B4" w:rsidRDefault="000953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69213B"/>
    <w:multiLevelType w:val="hybridMultilevel"/>
    <w:tmpl w:val="F6022B34"/>
    <w:lvl w:ilvl="0" w:tplc="EB22FF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320D0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DB64EA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146F09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FCE60A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74E3A4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9F4FCD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1127E3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E88B7E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6C576C"/>
    <w:multiLevelType w:val="hybridMultilevel"/>
    <w:tmpl w:val="1A36D310"/>
    <w:lvl w:ilvl="0" w:tplc="901E56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C403E8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6945C7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934D17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F4C81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F1CB96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D1C8B5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F186F3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45801D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AA053A"/>
    <w:multiLevelType w:val="hybridMultilevel"/>
    <w:tmpl w:val="7A5A3F3A"/>
    <w:lvl w:ilvl="0" w:tplc="19402E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CD82B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2FA73D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BE43EF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7F2B3E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28E49E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648E69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EA0CE7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0C846C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0C667F"/>
    <w:multiLevelType w:val="hybridMultilevel"/>
    <w:tmpl w:val="BF6AE542"/>
    <w:lvl w:ilvl="0" w:tplc="D99CB0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790883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07C4D0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EB2EBC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A30EAA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59C8F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C58057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FB0B91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C72449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88D"/>
    <w:rsid w:val="000953B4"/>
    <w:rsid w:val="0048788D"/>
    <w:rsid w:val="00E14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8E6FFE-CF8E-4EBF-B770-DCE059917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5B9BD5" w:themeColor="accent1"/>
      <w:sz w:val="18"/>
      <w:szCs w:val="18"/>
    </w:rPr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Костицына</dc:creator>
  <cp:keywords/>
  <dc:description/>
  <cp:lastModifiedBy>Анна Пермогорцева</cp:lastModifiedBy>
  <cp:revision>2</cp:revision>
  <dcterms:created xsi:type="dcterms:W3CDTF">2026-05-14T11:22:00Z</dcterms:created>
  <dcterms:modified xsi:type="dcterms:W3CDTF">2026-05-14T11:22:00Z</dcterms:modified>
</cp:coreProperties>
</file>